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65" w:rsidRDefault="00544965" w:rsidP="00544965">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544965" w:rsidRDefault="00544965" w:rsidP="00544965">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544965" w:rsidRPr="00DF09BE" w:rsidRDefault="00544965" w:rsidP="00CA1911">
      <w:pPr>
        <w:pStyle w:val="a3"/>
        <w:jc w:val="both"/>
        <w:rPr>
          <w:rFonts w:ascii="Times New Roman" w:eastAsia="Times New Roman" w:hAnsi="Times New Roman" w:cs="Times New Roman"/>
          <w:b/>
          <w:bCs/>
          <w:color w:val="333333"/>
          <w:spacing w:val="-4"/>
          <w:sz w:val="28"/>
          <w:szCs w:val="28"/>
          <w:bdr w:val="none" w:sz="0" w:space="0" w:color="auto" w:frame="1"/>
          <w:lang w:eastAsia="uk-UA"/>
        </w:rPr>
      </w:pPr>
      <w:r w:rsidRPr="00DF09BE">
        <w:rPr>
          <w:rFonts w:ascii="Times New Roman" w:eastAsia="Times New Roman" w:hAnsi="Times New Roman" w:cs="Times New Roman"/>
          <w:b/>
          <w:bCs/>
          <w:color w:val="333333"/>
          <w:spacing w:val="-4"/>
          <w:sz w:val="28"/>
          <w:szCs w:val="28"/>
          <w:bdr w:val="none" w:sz="0" w:space="0" w:color="auto" w:frame="1"/>
          <w:lang w:eastAsia="uk-UA"/>
        </w:rPr>
        <w:t xml:space="preserve">постійної депутатської комісії </w:t>
      </w:r>
      <w:r w:rsidR="00CA1911" w:rsidRPr="00CA1911">
        <w:rPr>
          <w:rFonts w:ascii="Times New Roman" w:eastAsia="Times New Roman" w:hAnsi="Times New Roman" w:cs="Times New Roman"/>
          <w:b/>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щодо про</w:t>
      </w:r>
      <w:r>
        <w:rPr>
          <w:rFonts w:ascii="Times New Roman" w:eastAsia="Times New Roman" w:hAnsi="Times New Roman" w:cs="Times New Roman"/>
          <w:b/>
          <w:bCs/>
          <w:color w:val="333333"/>
          <w:spacing w:val="-4"/>
          <w:sz w:val="28"/>
          <w:szCs w:val="28"/>
          <w:bdr w:val="none" w:sz="0" w:space="0" w:color="auto" w:frame="1"/>
          <w:lang w:eastAsia="uk-UA"/>
        </w:rPr>
        <w:t>е</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кту рішення </w:t>
      </w:r>
      <w:proofErr w:type="spellStart"/>
      <w:r w:rsidRPr="00DF09BE">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Pr="00DF09BE">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w:t>
      </w:r>
      <w:r w:rsidRPr="00FB4948">
        <w:rPr>
          <w:rFonts w:ascii="Times New Roman" w:eastAsia="Times New Roman" w:hAnsi="Times New Roman" w:cs="Times New Roman"/>
          <w:b/>
          <w:bCs/>
          <w:color w:val="333333"/>
          <w:spacing w:val="-4"/>
          <w:sz w:val="28"/>
          <w:szCs w:val="28"/>
          <w:bdr w:val="none" w:sz="0" w:space="0" w:color="auto" w:frame="1"/>
          <w:lang w:eastAsia="uk-UA"/>
        </w:rPr>
        <w:t xml:space="preserve">Про встановлення річної орендної плати </w:t>
      </w:r>
      <w:r w:rsidR="00CA1911">
        <w:rPr>
          <w:rFonts w:ascii="Times New Roman" w:eastAsia="Times New Roman" w:hAnsi="Times New Roman" w:cs="Times New Roman"/>
          <w:b/>
          <w:bCs/>
          <w:color w:val="333333"/>
          <w:spacing w:val="-4"/>
          <w:sz w:val="28"/>
          <w:szCs w:val="28"/>
          <w:bdr w:val="none" w:sz="0" w:space="0" w:color="auto" w:frame="1"/>
          <w:lang w:eastAsia="uk-UA"/>
        </w:rPr>
        <w:t xml:space="preserve">за землю </w:t>
      </w:r>
      <w:r w:rsidRPr="00FB4948">
        <w:rPr>
          <w:rFonts w:ascii="Times New Roman" w:eastAsia="Times New Roman" w:hAnsi="Times New Roman" w:cs="Times New Roman"/>
          <w:b/>
          <w:bCs/>
          <w:color w:val="333333"/>
          <w:spacing w:val="-4"/>
          <w:sz w:val="28"/>
          <w:szCs w:val="28"/>
          <w:bdr w:val="none" w:sz="0" w:space="0" w:color="auto" w:frame="1"/>
          <w:lang w:eastAsia="uk-UA"/>
        </w:rPr>
        <w:t>відповідно до функціонального використання</w:t>
      </w:r>
      <w:r w:rsidR="00CA1911">
        <w:rPr>
          <w:rFonts w:ascii="Times New Roman" w:eastAsia="Times New Roman" w:hAnsi="Times New Roman" w:cs="Times New Roman"/>
          <w:b/>
          <w:bCs/>
          <w:color w:val="333333"/>
          <w:spacing w:val="-4"/>
          <w:sz w:val="28"/>
          <w:szCs w:val="28"/>
          <w:bdr w:val="none" w:sz="0" w:space="0" w:color="auto" w:frame="1"/>
          <w:lang w:eastAsia="uk-UA"/>
        </w:rPr>
        <w:t xml:space="preserve"> земельної ділянки</w:t>
      </w:r>
      <w:r w:rsidRPr="00FB4948">
        <w:rPr>
          <w:rFonts w:ascii="Times New Roman" w:eastAsia="Times New Roman" w:hAnsi="Times New Roman" w:cs="Times New Roman"/>
          <w:b/>
          <w:bCs/>
          <w:color w:val="333333"/>
          <w:spacing w:val="-4"/>
          <w:sz w:val="28"/>
          <w:szCs w:val="28"/>
          <w:bdr w:val="none" w:sz="0" w:space="0" w:color="auto" w:frame="1"/>
          <w:lang w:eastAsia="uk-UA"/>
        </w:rPr>
        <w:t xml:space="preserve"> на 202</w:t>
      </w:r>
      <w:r w:rsidR="00CA1911">
        <w:rPr>
          <w:rFonts w:ascii="Times New Roman" w:eastAsia="Times New Roman" w:hAnsi="Times New Roman" w:cs="Times New Roman"/>
          <w:b/>
          <w:bCs/>
          <w:color w:val="333333"/>
          <w:spacing w:val="-4"/>
          <w:sz w:val="28"/>
          <w:szCs w:val="28"/>
          <w:bdr w:val="none" w:sz="0" w:space="0" w:color="auto" w:frame="1"/>
          <w:lang w:eastAsia="uk-UA"/>
        </w:rPr>
        <w:t>2</w:t>
      </w:r>
      <w:r w:rsidRPr="00FB4948">
        <w:rPr>
          <w:rFonts w:ascii="Times New Roman" w:eastAsia="Times New Roman" w:hAnsi="Times New Roman" w:cs="Times New Roman"/>
          <w:b/>
          <w:bCs/>
          <w:color w:val="333333"/>
          <w:spacing w:val="-4"/>
          <w:sz w:val="28"/>
          <w:szCs w:val="28"/>
          <w:bdr w:val="none" w:sz="0" w:space="0" w:color="auto" w:frame="1"/>
          <w:lang w:eastAsia="uk-UA"/>
        </w:rPr>
        <w:t xml:space="preserve"> рік»</w:t>
      </w:r>
      <w:r>
        <w:rPr>
          <w:rFonts w:ascii="Times New Roman" w:eastAsia="Times New Roman" w:hAnsi="Times New Roman" w:cs="Times New Roman"/>
          <w:b/>
          <w:bCs/>
          <w:color w:val="333333"/>
          <w:spacing w:val="-4"/>
          <w:sz w:val="28"/>
          <w:szCs w:val="28"/>
          <w:bdr w:val="none" w:sz="0" w:space="0" w:color="auto" w:frame="1"/>
          <w:lang w:eastAsia="uk-UA"/>
        </w:rPr>
        <w:t xml:space="preserve"> </w:t>
      </w:r>
      <w:r w:rsidRPr="00DF09BE">
        <w:rPr>
          <w:rFonts w:ascii="Times New Roman" w:eastAsia="Times New Roman" w:hAnsi="Times New Roman" w:cs="Times New Roman"/>
          <w:b/>
          <w:bCs/>
          <w:color w:val="333333"/>
          <w:spacing w:val="-4"/>
          <w:sz w:val="28"/>
          <w:szCs w:val="28"/>
          <w:bdr w:val="none" w:sz="0" w:space="0" w:color="auto" w:frame="1"/>
          <w:lang w:eastAsia="uk-UA"/>
        </w:rPr>
        <w:t>та аналіз регуляторного впливу</w:t>
      </w:r>
    </w:p>
    <w:p w:rsidR="00544965" w:rsidRPr="001B5841" w:rsidRDefault="00544965" w:rsidP="00544965">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544965" w:rsidRPr="001B5841" w:rsidRDefault="00544965" w:rsidP="00544965">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544965" w:rsidRPr="00DF09BE" w:rsidRDefault="00544965" w:rsidP="00544965">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Pr="00DF09BE">
        <w:rPr>
          <w:rFonts w:ascii="Times New Roman" w:eastAsia="Times New Roman" w:hAnsi="Times New Roman" w:cs="Times New Roman"/>
          <w:color w:val="333333"/>
          <w:sz w:val="28"/>
          <w:szCs w:val="28"/>
          <w:bdr w:val="none" w:sz="0" w:space="0" w:color="auto" w:frame="1"/>
          <w:lang w:eastAsia="uk-UA"/>
        </w:rPr>
        <w:t>депутатськ</w:t>
      </w:r>
      <w:r>
        <w:rPr>
          <w:rFonts w:ascii="Times New Roman" w:eastAsia="Times New Roman" w:hAnsi="Times New Roman" w:cs="Times New Roman"/>
          <w:color w:val="333333"/>
          <w:sz w:val="28"/>
          <w:szCs w:val="28"/>
          <w:bdr w:val="none" w:sz="0" w:space="0" w:color="auto" w:frame="1"/>
          <w:lang w:eastAsia="uk-UA"/>
        </w:rPr>
        <w:t>а</w:t>
      </w:r>
      <w:r w:rsidRPr="00DF09BE">
        <w:rPr>
          <w:rFonts w:ascii="Times New Roman" w:eastAsia="Times New Roman" w:hAnsi="Times New Roman" w:cs="Times New Roman"/>
          <w:color w:val="333333"/>
          <w:sz w:val="28"/>
          <w:szCs w:val="28"/>
          <w:bdr w:val="none" w:sz="0" w:space="0" w:color="auto" w:frame="1"/>
          <w:lang w:eastAsia="uk-UA"/>
        </w:rPr>
        <w:t xml:space="preserve"> комісі</w:t>
      </w:r>
      <w:r>
        <w:rPr>
          <w:rFonts w:ascii="Times New Roman" w:eastAsia="Times New Roman" w:hAnsi="Times New Roman" w:cs="Times New Roman"/>
          <w:color w:val="333333"/>
          <w:sz w:val="28"/>
          <w:szCs w:val="28"/>
          <w:bdr w:val="none" w:sz="0" w:space="0" w:color="auto" w:frame="1"/>
          <w:lang w:eastAsia="uk-UA"/>
        </w:rPr>
        <w:t>я</w:t>
      </w:r>
      <w:r w:rsidRPr="00DF09BE">
        <w:rPr>
          <w:rFonts w:ascii="Times New Roman" w:eastAsia="Times New Roman" w:hAnsi="Times New Roman" w:cs="Times New Roman"/>
          <w:color w:val="333333"/>
          <w:sz w:val="28"/>
          <w:szCs w:val="28"/>
          <w:bdr w:val="none" w:sz="0" w:space="0" w:color="auto" w:frame="1"/>
          <w:lang w:eastAsia="uk-UA"/>
        </w:rPr>
        <w:t xml:space="preserve"> </w:t>
      </w:r>
      <w:r w:rsidR="00CA1911" w:rsidRPr="00CA1911">
        <w:rPr>
          <w:rFonts w:ascii="Times New Roman" w:eastAsia="Times New Roman" w:hAnsi="Times New Roman" w:cs="Times New Roman"/>
          <w:color w:val="333333"/>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CA1911" w:rsidRPr="00DF09BE">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DF09B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w:t>
      </w:r>
      <w:r w:rsidRPr="00FB4948">
        <w:rPr>
          <w:rFonts w:ascii="Times New Roman" w:eastAsia="Times New Roman" w:hAnsi="Times New Roman" w:cs="Times New Roman"/>
          <w:color w:val="333333"/>
          <w:sz w:val="28"/>
          <w:szCs w:val="28"/>
          <w:bdr w:val="none" w:sz="0" w:space="0" w:color="auto" w:frame="1"/>
          <w:lang w:eastAsia="uk-UA"/>
        </w:rPr>
        <w:t>ради </w:t>
      </w:r>
      <w:r w:rsidRPr="00FB4948">
        <w:rPr>
          <w:rFonts w:ascii="Times New Roman" w:eastAsia="Times New Roman" w:hAnsi="Times New Roman" w:cs="Times New Roman"/>
          <w:bCs/>
          <w:color w:val="333333"/>
          <w:spacing w:val="-4"/>
          <w:sz w:val="28"/>
          <w:szCs w:val="28"/>
          <w:bdr w:val="none" w:sz="0" w:space="0" w:color="auto" w:frame="1"/>
          <w:lang w:eastAsia="uk-UA"/>
        </w:rPr>
        <w:t xml:space="preserve">«Про встановлення річної орендної плати </w:t>
      </w:r>
      <w:r w:rsidR="00CA1911">
        <w:rPr>
          <w:rFonts w:ascii="Times New Roman" w:eastAsia="Times New Roman" w:hAnsi="Times New Roman" w:cs="Times New Roman"/>
          <w:bCs/>
          <w:color w:val="333333"/>
          <w:spacing w:val="-4"/>
          <w:sz w:val="28"/>
          <w:szCs w:val="28"/>
          <w:bdr w:val="none" w:sz="0" w:space="0" w:color="auto" w:frame="1"/>
          <w:lang w:eastAsia="uk-UA"/>
        </w:rPr>
        <w:t xml:space="preserve">за землю </w:t>
      </w:r>
      <w:r w:rsidRPr="00FB4948">
        <w:rPr>
          <w:rFonts w:ascii="Times New Roman" w:eastAsia="Times New Roman" w:hAnsi="Times New Roman" w:cs="Times New Roman"/>
          <w:bCs/>
          <w:color w:val="333333"/>
          <w:spacing w:val="-4"/>
          <w:sz w:val="28"/>
          <w:szCs w:val="28"/>
          <w:bdr w:val="none" w:sz="0" w:space="0" w:color="auto" w:frame="1"/>
          <w:lang w:eastAsia="uk-UA"/>
        </w:rPr>
        <w:t>відповідно до функціонального використання</w:t>
      </w:r>
      <w:r w:rsidR="00CA1911">
        <w:rPr>
          <w:rFonts w:ascii="Times New Roman" w:eastAsia="Times New Roman" w:hAnsi="Times New Roman" w:cs="Times New Roman"/>
          <w:bCs/>
          <w:color w:val="333333"/>
          <w:spacing w:val="-4"/>
          <w:sz w:val="28"/>
          <w:szCs w:val="28"/>
          <w:bdr w:val="none" w:sz="0" w:space="0" w:color="auto" w:frame="1"/>
          <w:lang w:eastAsia="uk-UA"/>
        </w:rPr>
        <w:t xml:space="preserve"> земельної ділянки</w:t>
      </w:r>
      <w:r w:rsidRPr="00FB4948">
        <w:rPr>
          <w:rFonts w:ascii="Times New Roman" w:eastAsia="Times New Roman" w:hAnsi="Times New Roman" w:cs="Times New Roman"/>
          <w:bCs/>
          <w:color w:val="333333"/>
          <w:spacing w:val="-4"/>
          <w:sz w:val="28"/>
          <w:szCs w:val="28"/>
          <w:bdr w:val="none" w:sz="0" w:space="0" w:color="auto" w:frame="1"/>
          <w:lang w:eastAsia="uk-UA"/>
        </w:rPr>
        <w:t xml:space="preserve"> на 202</w:t>
      </w:r>
      <w:r w:rsidR="00CA1911">
        <w:rPr>
          <w:rFonts w:ascii="Times New Roman" w:eastAsia="Times New Roman" w:hAnsi="Times New Roman" w:cs="Times New Roman"/>
          <w:bCs/>
          <w:color w:val="333333"/>
          <w:spacing w:val="-4"/>
          <w:sz w:val="28"/>
          <w:szCs w:val="28"/>
          <w:bdr w:val="none" w:sz="0" w:space="0" w:color="auto" w:frame="1"/>
          <w:lang w:eastAsia="uk-UA"/>
        </w:rPr>
        <w:t>2</w:t>
      </w:r>
      <w:r w:rsidRPr="00FB4948">
        <w:rPr>
          <w:rFonts w:ascii="Times New Roman" w:eastAsia="Times New Roman" w:hAnsi="Times New Roman" w:cs="Times New Roman"/>
          <w:bCs/>
          <w:color w:val="333333"/>
          <w:spacing w:val="-4"/>
          <w:sz w:val="28"/>
          <w:szCs w:val="28"/>
          <w:bdr w:val="none" w:sz="0" w:space="0" w:color="auto" w:frame="1"/>
          <w:lang w:eastAsia="uk-UA"/>
        </w:rPr>
        <w:t xml:space="preserve"> рік» та аналіз регуляторного впливу</w:t>
      </w:r>
      <w:r w:rsidRPr="00FB4948">
        <w:rPr>
          <w:rFonts w:ascii="Times New Roman" w:eastAsia="Times New Roman" w:hAnsi="Times New Roman" w:cs="Times New Roman"/>
          <w:color w:val="333333"/>
          <w:sz w:val="28"/>
          <w:szCs w:val="28"/>
          <w:bdr w:val="none" w:sz="0" w:space="0" w:color="auto" w:frame="1"/>
          <w:lang w:eastAsia="uk-UA"/>
        </w:rPr>
        <w:t xml:space="preserve"> до нього</w:t>
      </w:r>
      <w:r w:rsidRPr="001B5841">
        <w:rPr>
          <w:rFonts w:ascii="Times New Roman" w:eastAsia="Times New Roman" w:hAnsi="Times New Roman" w:cs="Times New Roman"/>
          <w:color w:val="333333"/>
          <w:sz w:val="28"/>
          <w:szCs w:val="28"/>
          <w:bdr w:val="none" w:sz="0" w:space="0" w:color="auto" w:frame="1"/>
          <w:lang w:eastAsia="uk-UA"/>
        </w:rPr>
        <w:t>. За результатами розгляду, встановила наступне.</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7A78F6" w:rsidRPr="00B20B65" w:rsidRDefault="00544965" w:rsidP="007A78F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007A78F6" w:rsidRPr="001B5841">
        <w:rPr>
          <w:rFonts w:ascii="Times New Roman" w:eastAsia="Times New Roman" w:hAnsi="Times New Roman" w:cs="Times New Roman"/>
          <w:color w:val="333333"/>
          <w:sz w:val="28"/>
          <w:szCs w:val="28"/>
          <w:bdr w:val="none" w:sz="0" w:space="0" w:color="auto" w:frame="1"/>
          <w:lang w:eastAsia="uk-UA"/>
        </w:rPr>
        <w:t>В цілому при підготовці про</w:t>
      </w:r>
      <w:r w:rsidR="007A78F6">
        <w:rPr>
          <w:rFonts w:ascii="Times New Roman" w:eastAsia="Times New Roman" w:hAnsi="Times New Roman" w:cs="Times New Roman"/>
          <w:color w:val="333333"/>
          <w:sz w:val="28"/>
          <w:szCs w:val="28"/>
          <w:bdr w:val="none" w:sz="0" w:space="0" w:color="auto" w:frame="1"/>
          <w:lang w:eastAsia="uk-UA"/>
        </w:rPr>
        <w:t>е</w:t>
      </w:r>
      <w:r w:rsidR="007A78F6"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sidR="007A78F6">
        <w:rPr>
          <w:rFonts w:ascii="Times New Roman" w:eastAsia="Times New Roman" w:hAnsi="Times New Roman" w:cs="Times New Roman"/>
          <w:color w:val="333333"/>
          <w:sz w:val="28"/>
          <w:szCs w:val="28"/>
          <w:bdr w:val="none" w:sz="0" w:space="0" w:color="auto" w:frame="1"/>
          <w:lang w:eastAsia="uk-UA"/>
        </w:rPr>
        <w:t>е</w:t>
      </w:r>
      <w:r w:rsidR="007A78F6"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sidR="007A78F6">
        <w:rPr>
          <w:rFonts w:ascii="Times New Roman" w:eastAsia="Times New Roman" w:hAnsi="Times New Roman" w:cs="Times New Roman"/>
          <w:color w:val="333333"/>
          <w:sz w:val="28"/>
          <w:szCs w:val="28"/>
          <w:bdr w:val="none" w:sz="0" w:space="0" w:color="auto" w:frame="1"/>
          <w:lang w:eastAsia="uk-UA"/>
        </w:rPr>
        <w:t>е</w:t>
      </w:r>
      <w:r w:rsidR="007A78F6"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7A78F6">
        <w:rPr>
          <w:rFonts w:ascii="Times New Roman" w:eastAsia="Times New Roman" w:hAnsi="Times New Roman" w:cs="Times New Roman"/>
          <w:color w:val="333333"/>
          <w:sz w:val="28"/>
          <w:szCs w:val="28"/>
          <w:bdr w:val="none" w:sz="0" w:space="0" w:color="auto" w:frame="1"/>
          <w:lang w:eastAsia="uk-UA"/>
        </w:rPr>
        <w:t>1</w:t>
      </w:r>
      <w:r w:rsidR="007A78F6" w:rsidRPr="001B5841">
        <w:rPr>
          <w:rFonts w:ascii="Times New Roman" w:eastAsia="Times New Roman" w:hAnsi="Times New Roman" w:cs="Times New Roman"/>
          <w:color w:val="333333"/>
          <w:sz w:val="28"/>
          <w:szCs w:val="28"/>
          <w:bdr w:val="none" w:sz="0" w:space="0" w:color="auto" w:frame="1"/>
          <w:lang w:eastAsia="uk-UA"/>
        </w:rPr>
        <w:t xml:space="preserve"> рік </w:t>
      </w:r>
      <w:r w:rsidR="007A78F6" w:rsidRPr="00B20B65">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7A78F6"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7A78F6"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7A78F6" w:rsidRPr="00B20B65">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7A78F6"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007A78F6" w:rsidRPr="00B20B65">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7A78F6" w:rsidRPr="00B20B65">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7A78F6" w:rsidRPr="00B20B65">
        <w:rPr>
          <w:rFonts w:ascii="Times New Roman" w:eastAsia="Times New Roman" w:hAnsi="Times New Roman" w:cs="Times New Roman"/>
          <w:color w:val="333333"/>
          <w:sz w:val="28"/>
          <w:szCs w:val="28"/>
          <w:bdr w:val="none" w:sz="0" w:space="0" w:color="auto" w:frame="1"/>
          <w:lang w:eastAsia="uk-UA"/>
        </w:rPr>
        <w:t>веб-сайті</w:t>
      </w:r>
      <w:proofErr w:type="spellEnd"/>
      <w:r w:rsidR="007A78F6"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007A78F6"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7A78F6"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4" w:history="1">
        <w:r w:rsidR="007A78F6" w:rsidRPr="00B20B65">
          <w:rPr>
            <w:rFonts w:ascii="Times New Roman" w:eastAsia="Times New Roman" w:hAnsi="Times New Roman"/>
            <w:color w:val="333333"/>
            <w:sz w:val="28"/>
            <w:szCs w:val="28"/>
            <w:bdr w:val="none" w:sz="0" w:space="0" w:color="auto" w:frame="1"/>
            <w:lang w:eastAsia="uk-UA"/>
          </w:rPr>
          <w:t>www.savranrada.odessa.ua</w:t>
        </w:r>
      </w:hyperlink>
      <w:r w:rsidR="007A78F6" w:rsidRPr="00B20B65">
        <w:rPr>
          <w:rFonts w:ascii="Times New Roman" w:eastAsia="Times New Roman" w:hAnsi="Times New Roman" w:cs="Times New Roman"/>
          <w:color w:val="333333"/>
          <w:sz w:val="28"/>
          <w:szCs w:val="28"/>
          <w:bdr w:val="none" w:sz="0" w:space="0" w:color="auto" w:frame="1"/>
          <w:lang w:eastAsia="uk-UA"/>
        </w:rPr>
        <w:t>).</w:t>
      </w:r>
    </w:p>
    <w:p w:rsidR="007A78F6" w:rsidRPr="00B20B65" w:rsidRDefault="007A78F6" w:rsidP="007A78F6">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B20B65">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7A78F6" w:rsidRPr="00B20B65" w:rsidRDefault="007A78F6" w:rsidP="007A78F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B20B65">
        <w:rPr>
          <w:rFonts w:ascii="Times New Roman" w:eastAsia="Times New Roman" w:hAnsi="Times New Roman" w:cs="Times New Roman"/>
          <w:sz w:val="28"/>
          <w:szCs w:val="28"/>
          <w:bdr w:val="none" w:sz="0" w:space="0" w:color="auto" w:frame="1"/>
          <w:lang w:eastAsia="uk-UA"/>
        </w:rPr>
        <w:t>- 20.04</w:t>
      </w:r>
      <w:r w:rsidRPr="00B20B65">
        <w:rPr>
          <w:rFonts w:ascii="Times New Roman" w:eastAsia="Times New Roman" w:hAnsi="Times New Roman" w:cs="Times New Roman"/>
          <w:sz w:val="28"/>
          <w:szCs w:val="28"/>
          <w:u w:val="single"/>
          <w:bdr w:val="none" w:sz="0" w:space="0" w:color="auto" w:frame="1"/>
          <w:lang w:eastAsia="uk-UA"/>
        </w:rPr>
        <w:t>.2021 </w:t>
      </w:r>
      <w:r w:rsidRPr="00B20B65">
        <w:rPr>
          <w:rFonts w:ascii="Times New Roman" w:eastAsia="Times New Roman" w:hAnsi="Times New Roman" w:cs="Times New Roman"/>
          <w:sz w:val="28"/>
          <w:szCs w:val="28"/>
          <w:bdr w:val="none" w:sz="0" w:space="0" w:color="auto" w:frame="1"/>
          <w:lang w:eastAsia="uk-UA"/>
        </w:rPr>
        <w:t>року</w:t>
      </w:r>
      <w:r w:rsidRPr="00B20B65">
        <w:rPr>
          <w:rFonts w:ascii="Times New Roman" w:eastAsia="Times New Roman" w:hAnsi="Times New Roman" w:cs="Times New Roman"/>
          <w:color w:val="333333"/>
          <w:sz w:val="28"/>
          <w:szCs w:val="28"/>
          <w:bdr w:val="none" w:sz="0" w:space="0" w:color="auto" w:frame="1"/>
          <w:lang w:eastAsia="uk-UA"/>
        </w:rPr>
        <w:t> </w:t>
      </w:r>
      <w:r w:rsidRPr="00B20B65">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B20B65">
        <w:rPr>
          <w:rFonts w:ascii="Times New Roman" w:eastAsia="Times New Roman" w:hAnsi="Times New Roman" w:cs="Times New Roman"/>
          <w:color w:val="000000"/>
          <w:sz w:val="28"/>
          <w:szCs w:val="28"/>
          <w:bdr w:val="none" w:sz="0" w:space="0" w:color="auto" w:frame="1"/>
          <w:lang w:eastAsia="uk-UA"/>
        </w:rPr>
        <w:t>проєкту</w:t>
      </w:r>
      <w:proofErr w:type="spellEnd"/>
      <w:r w:rsidRPr="00B20B65">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B20B65">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B20B65">
        <w:rPr>
          <w:rFonts w:ascii="Times New Roman" w:eastAsia="Times New Roman" w:hAnsi="Times New Roman" w:cs="Times New Roman"/>
          <w:color w:val="333333"/>
          <w:sz w:val="28"/>
          <w:szCs w:val="28"/>
          <w:bdr w:val="none" w:sz="0" w:space="0" w:color="auto" w:frame="1"/>
          <w:lang w:eastAsia="uk-UA"/>
        </w:rPr>
        <w:t>веб-сайті</w:t>
      </w:r>
      <w:proofErr w:type="spellEnd"/>
      <w:r w:rsidRPr="00B20B65">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B20B65">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B20B65">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Pr="00B20B65">
          <w:rPr>
            <w:rFonts w:ascii="Times New Roman" w:eastAsia="Times New Roman" w:hAnsi="Times New Roman"/>
            <w:color w:val="333333"/>
            <w:sz w:val="28"/>
            <w:szCs w:val="28"/>
            <w:bdr w:val="none" w:sz="0" w:space="0" w:color="auto" w:frame="1"/>
            <w:lang w:eastAsia="uk-UA"/>
          </w:rPr>
          <w:t>www.savranrada.odessa.ua</w:t>
        </w:r>
      </w:hyperlink>
      <w:r w:rsidRPr="00B20B65">
        <w:rPr>
          <w:rFonts w:ascii="Times New Roman" w:eastAsia="Times New Roman" w:hAnsi="Times New Roman" w:cs="Times New Roman"/>
          <w:color w:val="333333"/>
          <w:sz w:val="28"/>
          <w:szCs w:val="28"/>
          <w:bdr w:val="none" w:sz="0" w:space="0" w:color="auto" w:frame="1"/>
          <w:lang w:eastAsia="uk-UA"/>
        </w:rPr>
        <w:t>).</w:t>
      </w:r>
    </w:p>
    <w:p w:rsidR="00544965" w:rsidRPr="001B5841" w:rsidRDefault="00544965" w:rsidP="00544965">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рішення селищної ради </w:t>
      </w:r>
      <w:r w:rsidRPr="00FB4948">
        <w:rPr>
          <w:rFonts w:ascii="Times New Roman" w:eastAsia="Times New Roman" w:hAnsi="Times New Roman" w:cs="Times New Roman"/>
          <w:bCs/>
          <w:color w:val="333333"/>
          <w:spacing w:val="-4"/>
          <w:sz w:val="28"/>
          <w:szCs w:val="28"/>
          <w:bdr w:val="none" w:sz="0" w:space="0" w:color="auto" w:frame="1"/>
          <w:lang w:eastAsia="uk-UA"/>
        </w:rPr>
        <w:t xml:space="preserve">«Про встановлення річної орендної плати </w:t>
      </w:r>
      <w:r w:rsidR="00F97E0F">
        <w:rPr>
          <w:rFonts w:ascii="Times New Roman" w:eastAsia="Times New Roman" w:hAnsi="Times New Roman" w:cs="Times New Roman"/>
          <w:bCs/>
          <w:color w:val="333333"/>
          <w:spacing w:val="-4"/>
          <w:sz w:val="28"/>
          <w:szCs w:val="28"/>
          <w:bdr w:val="none" w:sz="0" w:space="0" w:color="auto" w:frame="1"/>
          <w:lang w:eastAsia="uk-UA"/>
        </w:rPr>
        <w:t xml:space="preserve">за землю </w:t>
      </w:r>
      <w:r w:rsidRPr="00FB4948">
        <w:rPr>
          <w:rFonts w:ascii="Times New Roman" w:eastAsia="Times New Roman" w:hAnsi="Times New Roman" w:cs="Times New Roman"/>
          <w:bCs/>
          <w:color w:val="333333"/>
          <w:spacing w:val="-4"/>
          <w:sz w:val="28"/>
          <w:szCs w:val="28"/>
          <w:bdr w:val="none" w:sz="0" w:space="0" w:color="auto" w:frame="1"/>
          <w:lang w:eastAsia="uk-UA"/>
        </w:rPr>
        <w:t>відповідно до функціонального використання</w:t>
      </w:r>
      <w:r w:rsidR="00F97E0F">
        <w:rPr>
          <w:rFonts w:ascii="Times New Roman" w:eastAsia="Times New Roman" w:hAnsi="Times New Roman" w:cs="Times New Roman"/>
          <w:bCs/>
          <w:color w:val="333333"/>
          <w:spacing w:val="-4"/>
          <w:sz w:val="28"/>
          <w:szCs w:val="28"/>
          <w:bdr w:val="none" w:sz="0" w:space="0" w:color="auto" w:frame="1"/>
          <w:lang w:eastAsia="uk-UA"/>
        </w:rPr>
        <w:t xml:space="preserve"> земельної ділянки</w:t>
      </w:r>
      <w:r w:rsidRPr="00FB4948">
        <w:rPr>
          <w:rFonts w:ascii="Times New Roman" w:eastAsia="Times New Roman" w:hAnsi="Times New Roman" w:cs="Times New Roman"/>
          <w:bCs/>
          <w:color w:val="333333"/>
          <w:spacing w:val="-4"/>
          <w:sz w:val="28"/>
          <w:szCs w:val="28"/>
          <w:bdr w:val="none" w:sz="0" w:space="0" w:color="auto" w:frame="1"/>
          <w:lang w:eastAsia="uk-UA"/>
        </w:rPr>
        <w:t xml:space="preserve"> на 202</w:t>
      </w:r>
      <w:r w:rsidR="00F97E0F">
        <w:rPr>
          <w:rFonts w:ascii="Times New Roman" w:eastAsia="Times New Roman" w:hAnsi="Times New Roman" w:cs="Times New Roman"/>
          <w:bCs/>
          <w:color w:val="333333"/>
          <w:spacing w:val="-4"/>
          <w:sz w:val="28"/>
          <w:szCs w:val="28"/>
          <w:bdr w:val="none" w:sz="0" w:space="0" w:color="auto" w:frame="1"/>
          <w:lang w:eastAsia="uk-UA"/>
        </w:rPr>
        <w:t>2</w:t>
      </w:r>
      <w:r w:rsidRPr="00FB4948">
        <w:rPr>
          <w:rFonts w:ascii="Times New Roman" w:eastAsia="Times New Roman" w:hAnsi="Times New Roman" w:cs="Times New Roman"/>
          <w:bCs/>
          <w:color w:val="333333"/>
          <w:spacing w:val="-4"/>
          <w:sz w:val="28"/>
          <w:szCs w:val="28"/>
          <w:bdr w:val="none" w:sz="0" w:space="0" w:color="auto" w:frame="1"/>
          <w:lang w:eastAsia="uk-UA"/>
        </w:rPr>
        <w:t xml:space="preserve"> рік»</w:t>
      </w:r>
      <w:r w:rsidRPr="001B5841">
        <w:rPr>
          <w:rFonts w:ascii="Times New Roman" w:eastAsia="Times New Roman" w:hAnsi="Times New Roman" w:cs="Times New Roman"/>
          <w:color w:val="333333"/>
          <w:sz w:val="24"/>
          <w:szCs w:val="24"/>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xml:space="preserve">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 а </w:t>
      </w:r>
      <w:r w:rsidRPr="001B5841">
        <w:rPr>
          <w:rFonts w:ascii="Times New Roman" w:eastAsia="Times New Roman" w:hAnsi="Times New Roman" w:cs="Times New Roman"/>
          <w:color w:val="333333"/>
          <w:sz w:val="28"/>
          <w:szCs w:val="28"/>
          <w:bdr w:val="none" w:sz="0" w:space="0" w:color="auto" w:frame="1"/>
          <w:lang w:eastAsia="uk-UA"/>
        </w:rPr>
        <w:lastRenderedPageBreak/>
        <w:t>саме: доцільність, адекватність, ефективність, збалансованість, передбачуваність, прозорість та врахування громадської думки.</w:t>
      </w:r>
    </w:p>
    <w:p w:rsidR="00544965" w:rsidRDefault="00544965" w:rsidP="00544965">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544965" w:rsidRPr="001B5841" w:rsidRDefault="00544965" w:rsidP="00544965">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544965" w:rsidRPr="00B11559" w:rsidRDefault="00544965" w:rsidP="00544965">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544965" w:rsidRPr="001B5841" w:rsidRDefault="00544965" w:rsidP="00544965">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544965" w:rsidRPr="001B5841" w:rsidRDefault="00544965" w:rsidP="00544965">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w:t>
      </w:r>
      <w:r w:rsidRPr="00FB4948">
        <w:rPr>
          <w:rFonts w:ascii="Times New Roman" w:eastAsia="Times New Roman" w:hAnsi="Times New Roman" w:cs="Times New Roman"/>
          <w:bCs/>
          <w:color w:val="333333"/>
          <w:spacing w:val="-4"/>
          <w:sz w:val="28"/>
          <w:szCs w:val="28"/>
          <w:bdr w:val="none" w:sz="0" w:space="0" w:color="auto" w:frame="1"/>
          <w:lang w:eastAsia="uk-UA"/>
        </w:rPr>
        <w:t xml:space="preserve">«Про встановлення річної орендної плати </w:t>
      </w:r>
      <w:r w:rsidR="00C127E5">
        <w:rPr>
          <w:rFonts w:ascii="Times New Roman" w:eastAsia="Times New Roman" w:hAnsi="Times New Roman" w:cs="Times New Roman"/>
          <w:bCs/>
          <w:color w:val="333333"/>
          <w:spacing w:val="-4"/>
          <w:sz w:val="28"/>
          <w:szCs w:val="28"/>
          <w:bdr w:val="none" w:sz="0" w:space="0" w:color="auto" w:frame="1"/>
          <w:lang w:eastAsia="uk-UA"/>
        </w:rPr>
        <w:t xml:space="preserve">за землю </w:t>
      </w:r>
      <w:r w:rsidRPr="00FB4948">
        <w:rPr>
          <w:rFonts w:ascii="Times New Roman" w:eastAsia="Times New Roman" w:hAnsi="Times New Roman" w:cs="Times New Roman"/>
          <w:bCs/>
          <w:color w:val="333333"/>
          <w:spacing w:val="-4"/>
          <w:sz w:val="28"/>
          <w:szCs w:val="28"/>
          <w:bdr w:val="none" w:sz="0" w:space="0" w:color="auto" w:frame="1"/>
          <w:lang w:eastAsia="uk-UA"/>
        </w:rPr>
        <w:t xml:space="preserve">відповідно до функціонального використання </w:t>
      </w:r>
      <w:r w:rsidR="00C127E5">
        <w:rPr>
          <w:rFonts w:ascii="Times New Roman" w:eastAsia="Times New Roman" w:hAnsi="Times New Roman" w:cs="Times New Roman"/>
          <w:bCs/>
          <w:color w:val="333333"/>
          <w:spacing w:val="-4"/>
          <w:sz w:val="28"/>
          <w:szCs w:val="28"/>
          <w:bdr w:val="none" w:sz="0" w:space="0" w:color="auto" w:frame="1"/>
          <w:lang w:eastAsia="uk-UA"/>
        </w:rPr>
        <w:t xml:space="preserve">земельної ділянки </w:t>
      </w:r>
      <w:r w:rsidRPr="00FB4948">
        <w:rPr>
          <w:rFonts w:ascii="Times New Roman" w:eastAsia="Times New Roman" w:hAnsi="Times New Roman" w:cs="Times New Roman"/>
          <w:bCs/>
          <w:color w:val="333333"/>
          <w:spacing w:val="-4"/>
          <w:sz w:val="28"/>
          <w:szCs w:val="28"/>
          <w:bdr w:val="none" w:sz="0" w:space="0" w:color="auto" w:frame="1"/>
          <w:lang w:eastAsia="uk-UA"/>
        </w:rPr>
        <w:t>на 202</w:t>
      </w:r>
      <w:r w:rsidR="00C127E5">
        <w:rPr>
          <w:rFonts w:ascii="Times New Roman" w:eastAsia="Times New Roman" w:hAnsi="Times New Roman" w:cs="Times New Roman"/>
          <w:bCs/>
          <w:color w:val="333333"/>
          <w:spacing w:val="-4"/>
          <w:sz w:val="28"/>
          <w:szCs w:val="28"/>
          <w:bdr w:val="none" w:sz="0" w:space="0" w:color="auto" w:frame="1"/>
          <w:lang w:eastAsia="uk-UA"/>
        </w:rPr>
        <w:t>2</w:t>
      </w:r>
      <w:r w:rsidRPr="00FB4948">
        <w:rPr>
          <w:rFonts w:ascii="Times New Roman" w:eastAsia="Times New Roman" w:hAnsi="Times New Roman" w:cs="Times New Roman"/>
          <w:bCs/>
          <w:color w:val="333333"/>
          <w:spacing w:val="-4"/>
          <w:sz w:val="28"/>
          <w:szCs w:val="28"/>
          <w:bdr w:val="none" w:sz="0" w:space="0" w:color="auto" w:frame="1"/>
          <w:lang w:eastAsia="uk-UA"/>
        </w:rPr>
        <w:t xml:space="preserve"> рік» та </w:t>
      </w:r>
      <w:r w:rsidRPr="001B5841">
        <w:rPr>
          <w:rFonts w:ascii="Times New Roman" w:eastAsia="Times New Roman" w:hAnsi="Times New Roman" w:cs="Times New Roman"/>
          <w:color w:val="333333"/>
          <w:sz w:val="28"/>
          <w:szCs w:val="28"/>
          <w:bdr w:val="none" w:sz="0" w:space="0" w:color="auto" w:frame="1"/>
          <w:lang w:eastAsia="uk-UA"/>
        </w:rPr>
        <w:t>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544965" w:rsidRPr="001B5841" w:rsidRDefault="00544965" w:rsidP="00544965">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544965" w:rsidRPr="001B5841" w:rsidRDefault="00544965" w:rsidP="00544965">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127E5" w:rsidRDefault="00544965" w:rsidP="00544965">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Pr>
          <w:rFonts w:ascii="Times New Roman" w:eastAsia="Times New Roman" w:hAnsi="Times New Roman" w:cs="Times New Roman"/>
          <w:b/>
          <w:bCs/>
          <w:color w:val="333333"/>
          <w:sz w:val="28"/>
          <w:szCs w:val="28"/>
          <w:bdr w:val="none" w:sz="0" w:space="0" w:color="auto" w:frame="1"/>
          <w:lang w:eastAsia="uk-UA"/>
        </w:rPr>
        <w:t>постійної</w:t>
      </w:r>
      <w:r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C127E5" w:rsidRDefault="00C127E5" w:rsidP="00544965">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C127E5" w:rsidRDefault="00C127E5" w:rsidP="00544965">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C127E5" w:rsidRDefault="00C127E5" w:rsidP="00544965">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C127E5" w:rsidRDefault="00C127E5" w:rsidP="00544965">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544965" w:rsidRPr="001B5841" w:rsidRDefault="00C127E5" w:rsidP="00C127E5">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sectPr w:rsidR="00544965" w:rsidRPr="001B5841"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417608"/>
    <w:rsid w:val="00544965"/>
    <w:rsid w:val="007A78F6"/>
    <w:rsid w:val="00851D3B"/>
    <w:rsid w:val="0090355D"/>
    <w:rsid w:val="00C127E5"/>
    <w:rsid w:val="00C977D0"/>
    <w:rsid w:val="00CA1911"/>
    <w:rsid w:val="00CD6A94"/>
    <w:rsid w:val="00CE6D6B"/>
    <w:rsid w:val="00D27EFE"/>
    <w:rsid w:val="00D35285"/>
    <w:rsid w:val="00DA44EB"/>
    <w:rsid w:val="00F97E0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19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vranrada.odessa.ua" TargetMode="External"/><Relationship Id="rId4" Type="http://schemas.openxmlformats.org/officeDocument/2006/relationships/hyperlink" Target="http://www.savranrada.odess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4065</Words>
  <Characters>2318</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7</cp:revision>
  <cp:lastPrinted>2021-06-14T12:07:00Z</cp:lastPrinted>
  <dcterms:created xsi:type="dcterms:W3CDTF">2020-06-04T06:46:00Z</dcterms:created>
  <dcterms:modified xsi:type="dcterms:W3CDTF">2021-06-14T12:09:00Z</dcterms:modified>
</cp:coreProperties>
</file>